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sz w:val="36"/>
          <w:szCs w:val="36"/>
        </w:rPr>
      </w:pPr>
      <w:r w:rsidDel="00000000" w:rsidR="00000000" w:rsidRPr="00000000">
        <w:rPr>
          <w:rFonts w:ascii="Arial" w:cs="Arial" w:eastAsia="Arial" w:hAnsi="Arial"/>
          <w:b w:val="1"/>
          <w:sz w:val="36"/>
          <w:szCs w:val="36"/>
          <w:rtl w:val="0"/>
        </w:rPr>
        <w:t xml:space="preserve">Order Schedule 19 (Scottish Law)</w:t>
      </w:r>
      <w:r w:rsidDel="00000000" w:rsidR="00000000" w:rsidRPr="00000000">
        <w:rPr>
          <w:rFonts w:ascii="Arial" w:cs="Arial" w:eastAsia="Arial" w:hAnsi="Arial"/>
          <w:sz w:val="36"/>
          <w:szCs w:val="36"/>
          <w:rtl w:val="0"/>
        </w:rPr>
        <w:t xml:space="preserve"> </w:t>
      </w:r>
    </w:p>
    <w:p w:rsidR="00000000" w:rsidDel="00000000" w:rsidP="00000000" w:rsidRDefault="00000000" w:rsidRPr="00000000" w14:paraId="0000000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Order Schedule 19 may be included to adapt the Core Terms and Schedules so that the Order Contract is under Scottish Law.</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Core Terms</w:t>
      </w:r>
    </w:p>
    <w:p w:rsidR="00000000" w:rsidDel="00000000" w:rsidP="00000000" w:rsidRDefault="00000000" w:rsidRPr="00000000" w14:paraId="000000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19, (Other people’s rights in this contract) – “Contract Rights of Third Parties Act (CRTPA)”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Contract (Third Party Rights) (Scotland) Act 2017 (CTPRSA)</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CRTPA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CTPRSA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 (Resolving Disputes):</w:t>
      </w:r>
    </w:p>
    <w:p w:rsidR="00000000" w:rsidDel="00000000" w:rsidP="00000000" w:rsidRDefault="00000000" w:rsidRPr="00000000" w14:paraId="0000000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34.2 – add the following wording: “The governing law and jurisdiction provisions of CEDR’s Model Mediation Agreement shall be deemed to be amended to refer to the laws of Scotland and the Court of Session.”</w:t>
      </w:r>
    </w:p>
    <w:p w:rsidR="00000000" w:rsidDel="00000000" w:rsidP="00000000" w:rsidRDefault="00000000" w:rsidRPr="00000000" w14:paraId="0000000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34.3  The term “Courts of England and Wales” shall be amended to read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 of Session”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34.4 – Conduct of Arbitration. </w:t>
      </w:r>
    </w:p>
    <w:p w:rsidR="00000000" w:rsidDel="00000000" w:rsidP="00000000" w:rsidRDefault="00000000" w:rsidRPr="00000000" w14:paraId="000000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under the London Court of International Arbitration rules current at the time of the Dispute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deleted.</w:t>
      </w:r>
    </w:p>
    <w:p w:rsidR="00000000" w:rsidDel="00000000" w:rsidP="00000000" w:rsidRDefault="00000000" w:rsidRPr="00000000" w14:paraId="0000000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seat or legal place of the arbitration shall be amended so that it takes place in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Edinburgh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as opposed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London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 the following wording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arbitration shall be conducted in accordance with the Arbitration (Scotland) Act 2010 subject to disapplication in whole or in part of any of the default rules of the Scottish Arbitration Rules comprising Schedule 1 to that Act as the Parties may agree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35 (Which Laws apply) – the words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Law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Law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the Joint Schedules</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Joint Schedule 1 – Definitions shall be amended as follows:</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definition of “CRTPA” shall be replaced by “”CTPRSA” the Contract (Third Party Rights) (Scotland) Act 2017”.</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“Dispute” the reference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law</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Law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the reference to the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 courts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by the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courts of 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“Insolvency Event” – the word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“Assignation”.</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definition of “Losses” the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“tort”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replaced with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“delict”.</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part (a) of the definition of “Intellectual Property Rights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“Know-How”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“trade secrets”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 to pre-existing know-how and trade secrets only</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“Working Day”: reference to “England and Wales” replaced by “Scotland”</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Guarantee is selected, the following provisions of Joint Schedule 8 – Guarantee shall be amended as follows: </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Annex 1 – Form of Guarantee WHEREAS (B) “deed” replaced by “contract”</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Throughout the whole Schedule delete all references to “deed of Guarantee” merely express as “Guarantee” </w:t>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4.1 Delete references to “England and Wales” when referring to addresses.</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12 – the word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assignment”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amended to “assignation”.</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14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Contract (Rights of Third Parties) Act 1999</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amended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Contract (Third Party Rights) (Scotland) Act 2017</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Clause 16 Governing Law (add “and Jurisdiction”).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“Courts of England”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“Court of Session”.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“English”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“Scottish”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References to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England and Wales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replaced by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Scotland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Alter execution strip to read as follows: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16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“IN WITNESS WHEREOF these presents consisting of this page and the [ ] preceding pages are executed in duplicate as follows: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SIGNATURE: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Name: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Position:</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Place of signing:</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Date: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 name: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2880" w:right="0" w:hanging="720"/>
        <w:jc w:val="left"/>
        <w:rPr>
          <w:rFonts w:ascii="Arial" w:cs="Arial" w:eastAsia="Arial" w:hAnsi="Arial"/>
          <w:b w:val="0"/>
          <w:i w:val="1"/>
          <w:smallCaps w:val="1"/>
          <w:strike w:val="0"/>
          <w:color w:val="000000"/>
          <w:sz w:val="24"/>
          <w:szCs w:val="24"/>
          <w:u w:val="none"/>
          <w:shd w:fill="auto" w:val="clear"/>
          <w:vertAlign w:val="baseline"/>
        </w:rPr>
      </w:pPr>
      <w:r w:rsidDel="00000000" w:rsidR="00000000" w:rsidRPr="00000000">
        <w:rPr>
          <w:rFonts w:ascii="Arial" w:cs="Arial" w:eastAsia="Arial" w:hAnsi="Arial"/>
          <w:b w:val="0"/>
          <w:i w:val="1"/>
          <w:smallCaps w:val="1"/>
          <w:strike w:val="0"/>
          <w:color w:val="000000"/>
          <w:sz w:val="24"/>
          <w:szCs w:val="24"/>
          <w:u w:val="none"/>
          <w:shd w:fill="auto" w:val="clear"/>
          <w:vertAlign w:val="baseline"/>
          <w:rtl w:val="0"/>
        </w:rPr>
        <w:t xml:space="preserve">Witness address:”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Changes to Order Schedules</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Insert any amendments to the Order schedules where Scottish Law applies]</w:t>
      </w:r>
    </w:p>
    <w:p w:rsidR="00000000" w:rsidDel="00000000" w:rsidP="00000000" w:rsidRDefault="00000000" w:rsidRPr="00000000" w14:paraId="0000002C">
      <w:pPr>
        <w:pageBreakBefore w:val="0"/>
        <w:rPr>
          <w:smallCaps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2"/>
        </w:tabs>
        <w:spacing w:after="12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References to Legislation</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hanging="57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legislation applicable to England and Wales only is expressly mentioned in this Order Contract it shall have the effect of substituting the equivalent legislation applicable in Scotland.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99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4">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Occupational Health and Related Services</w:t>
    </w:r>
  </w:p>
  <w:p w:rsidR="00000000" w:rsidDel="00000000" w:rsidP="00000000" w:rsidRDefault="00000000" w:rsidRPr="00000000" w14:paraId="00000035">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 xml:space="preserve">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v1.1</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tabs>
        <w:tab w:val="center" w:leader="none" w:pos="4513"/>
        <w:tab w:val="right" w:leader="none" w:pos="9026"/>
      </w:tabs>
      <w:spacing w:after="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Order Schedule 19 (Scottish Law)</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Order Ref:</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720"/>
      </w:pPr>
      <w:rPr>
        <w:rFonts w:ascii="Arial" w:cs="Arial" w:eastAsia="Arial" w:hAnsi="Arial"/>
        <w:b w:val="1"/>
        <w:i w:val="0"/>
        <w:smallCaps w:val="0"/>
        <w:strike w:val="0"/>
        <w:color w:val="000000"/>
        <w:sz w:val="20"/>
        <w:szCs w:val="20"/>
        <w:u w:val="none"/>
        <w:vertAlign w:val="baseline"/>
      </w:rPr>
    </w:lvl>
    <w:lvl w:ilvl="1">
      <w:start w:val="1"/>
      <w:numFmt w:val="decimal"/>
      <w:lvlText w:val="%1.%2"/>
      <w:lvlJc w:val="left"/>
      <w:pPr>
        <w:ind w:left="1440" w:hanging="720"/>
      </w:pPr>
      <w:rPr>
        <w:rFonts w:ascii="Calibri" w:cs="Calibri" w:eastAsia="Calibri" w:hAnsi="Calibri"/>
        <w:b w:val="0"/>
        <w:i w:val="0"/>
        <w:smallCaps w:val="0"/>
        <w:strike w:val="0"/>
        <w:color w:val="000000"/>
        <w:sz w:val="22"/>
        <w:szCs w:val="22"/>
        <w:u w:val="none"/>
        <w:vertAlign w:val="baseline"/>
      </w:rPr>
    </w:lvl>
    <w:lvl w:ilvl="2">
      <w:start w:val="1"/>
      <w:numFmt w:val="decimal"/>
      <w:lvlText w:val="%1.%2.%3"/>
      <w:lvlJc w:val="left"/>
      <w:pPr>
        <w:ind w:left="1996"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pageBreakBefore w:val="0"/>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Times New Roman" w:eastAsia="Calibri" w:hAnsi="Calibri"/>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1"/>
      </w:numPr>
      <w:adjustRightInd w:val="0"/>
      <w:spacing w:after="120" w:before="120" w:line="240" w:lineRule="auto"/>
      <w:ind w:left="936" w:hanging="576"/>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kFWsA4iX6Evz8eVU476+hnpyrg==">CgMxLjAyCGguZ2pkZ3hzOAByITExZjJFcjFEMHJBbXNXUVdNb0FTdi16S3l5V1IwMXg0OA==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2020-11-20T14:13:00Z</dcterms:created>
  <dc:creator>Christopher Stanley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